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93" w:right="-15" w:firstLine="0"/>
        <w:rPr>
          <w:rFonts w:ascii="Times New Roman" w:hAnsi="Times New Roman"/>
          <w:b w:val="0"/>
          <w:sz w:val="20"/>
        </w:rPr>
      </w:pPr>
      <w:r>
        <w:drawing>
          <wp:inline distT="0" distB="0" distL="0" distR="0">
            <wp:extent cx="894715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 w:hAnsi="Times New Roman"/>
          <w:b w:val="0"/>
          <w:sz w:val="22"/>
        </w:rPr>
      </w:pPr>
    </w:p>
    <w:p>
      <w:pPr>
        <w:pStyle w:val="5"/>
        <w:rPr>
          <w:rFonts w:ascii="Times New Roman" w:hAnsi="Times New Roman"/>
          <w:b w:val="0"/>
          <w:sz w:val="22"/>
        </w:rPr>
      </w:pPr>
    </w:p>
    <w:p>
      <w:pPr>
        <w:pStyle w:val="5"/>
        <w:spacing w:before="5" w:after="0"/>
        <w:rPr>
          <w:rFonts w:ascii="Times New Roman" w:hAnsi="Times New Roman"/>
          <w:b w:val="0"/>
          <w:sz w:val="20"/>
        </w:rPr>
      </w:pPr>
    </w:p>
    <w:p>
      <w:pPr>
        <w:spacing w:before="0" w:after="0"/>
        <w:ind w:left="185" w:right="0" w:firstLine="0"/>
        <w:jc w:val="left"/>
        <w:rPr>
          <w:b/>
          <w:sz w:val="22"/>
        </w:rPr>
      </w:pPr>
      <w:r>
        <w:rPr>
          <w:b/>
          <w:sz w:val="22"/>
        </w:rPr>
        <w:t>OBSERVAÇÕES:</w:t>
      </w:r>
    </w:p>
    <w:p>
      <w:pPr>
        <w:pStyle w:val="5"/>
        <w:spacing w:before="109" w:after="0" w:line="276" w:lineRule="auto"/>
        <w:ind w:left="1338" w:right="1649" w:firstLine="0"/>
        <w:jc w:val="center"/>
      </w:pPr>
      <w:r>
        <w:br w:type="column"/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3</w:t>
      </w:r>
      <w:bookmarkStart w:id="0" w:name="_GoBack"/>
      <w:bookmarkEnd w:id="0"/>
      <w:r>
        <w:t>/2022</w:t>
      </w:r>
    </w:p>
    <w:p>
      <w:pPr>
        <w:pStyle w:val="5"/>
        <w:spacing w:before="1" w:after="0"/>
        <w:ind w:left="179" w:right="501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4"/>
        </w:rPr>
      </w:pPr>
    </w:p>
    <w:p>
      <w:pPr>
        <w:spacing w:before="4" w:after="0" w:line="240" w:lineRule="auto"/>
        <w:rPr>
          <w:b/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TABELA DE</w:t>
      </w:r>
      <w:r>
        <w:rPr>
          <w:spacing w:val="-2"/>
        </w:rPr>
        <w:t xml:space="preserve"> </w:t>
      </w:r>
      <w:r>
        <w:t>PONTUAÇÃO</w:t>
      </w:r>
    </w:p>
    <w:p>
      <w:pPr>
        <w:sectPr>
          <w:pgSz w:w="11906" w:h="16838"/>
          <w:pgMar w:top="700" w:right="940" w:bottom="280" w:left="940" w:header="0" w:footer="0" w:gutter="0"/>
          <w:pgNumType w:fmt="decimal"/>
          <w:cols w:equalWidth="0" w:num="2">
            <w:col w:w="1638" w:space="222"/>
            <w:col w:w="8165"/>
          </w:cols>
          <w:formProt w:val="0"/>
          <w:docGrid w:linePitch="100" w:charSpace="0"/>
        </w:sectPr>
      </w:pPr>
    </w:p>
    <w:p>
      <w:pPr>
        <w:pStyle w:val="10"/>
        <w:numPr>
          <w:ilvl w:val="0"/>
          <w:numId w:val="1"/>
        </w:numPr>
        <w:tabs>
          <w:tab w:val="left" w:pos="363"/>
        </w:tabs>
        <w:spacing w:before="1" w:after="0" w:line="240" w:lineRule="auto"/>
        <w:ind w:left="362" w:right="0" w:hanging="171"/>
        <w:jc w:val="both"/>
        <w:rPr>
          <w:sz w:val="22"/>
        </w:rPr>
      </w:pPr>
      <w:r>
        <w:rPr>
          <w:sz w:val="22"/>
        </w:rPr>
        <w:t>Salvo</w:t>
      </w:r>
      <w:r>
        <w:rPr>
          <w:spacing w:val="-3"/>
          <w:sz w:val="22"/>
        </w:rPr>
        <w:t xml:space="preserve"> </w:t>
      </w:r>
      <w:r>
        <w:rPr>
          <w:sz w:val="22"/>
        </w:rPr>
        <w:t>exceções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devem</w:t>
      </w:r>
      <w:r>
        <w:rPr>
          <w:spacing w:val="-3"/>
          <w:sz w:val="22"/>
        </w:rPr>
        <w:t xml:space="preserve"> </w:t>
      </w:r>
      <w:r>
        <w:rPr>
          <w:sz w:val="22"/>
        </w:rPr>
        <w:t>ser</w:t>
      </w:r>
      <w:r>
        <w:rPr>
          <w:spacing w:val="-2"/>
          <w:sz w:val="22"/>
        </w:rPr>
        <w:t xml:space="preserve"> </w:t>
      </w:r>
      <w:r>
        <w:rPr>
          <w:sz w:val="22"/>
        </w:rPr>
        <w:t>justificadas,</w:t>
      </w:r>
      <w:r>
        <w:rPr>
          <w:spacing w:val="-2"/>
          <w:sz w:val="22"/>
        </w:rPr>
        <w:t xml:space="preserve"> </w:t>
      </w:r>
      <w:r>
        <w:rPr>
          <w:sz w:val="22"/>
        </w:rPr>
        <w:t>é</w:t>
      </w:r>
      <w:r>
        <w:rPr>
          <w:spacing w:val="-4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dupla</w:t>
      </w:r>
      <w:r>
        <w:rPr>
          <w:spacing w:val="-2"/>
          <w:sz w:val="22"/>
        </w:rPr>
        <w:t xml:space="preserve"> </w:t>
      </w:r>
      <w:r>
        <w:rPr>
          <w:sz w:val="22"/>
        </w:rPr>
        <w:t>pontuação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uma</w:t>
      </w:r>
      <w:r>
        <w:rPr>
          <w:spacing w:val="-4"/>
          <w:sz w:val="22"/>
        </w:rPr>
        <w:t xml:space="preserve"> </w:t>
      </w:r>
      <w:r>
        <w:rPr>
          <w:sz w:val="22"/>
        </w:rPr>
        <w:t>mesma</w:t>
      </w:r>
      <w:r>
        <w:rPr>
          <w:spacing w:val="-2"/>
          <w:sz w:val="22"/>
        </w:rPr>
        <w:t xml:space="preserve"> </w:t>
      </w:r>
      <w:r>
        <w:rPr>
          <w:sz w:val="22"/>
        </w:rPr>
        <w:t>atividade.</w:t>
      </w:r>
    </w:p>
    <w:p>
      <w:pPr>
        <w:pStyle w:val="10"/>
        <w:numPr>
          <w:ilvl w:val="0"/>
          <w:numId w:val="1"/>
        </w:numPr>
        <w:tabs>
          <w:tab w:val="left" w:pos="363"/>
        </w:tabs>
        <w:spacing w:before="17" w:after="0" w:line="247" w:lineRule="auto"/>
        <w:ind w:left="411" w:right="191" w:hanging="219"/>
        <w:jc w:val="both"/>
        <w:rPr>
          <w:sz w:val="22"/>
        </w:rPr>
      </w:pPr>
      <w:r>
        <w:rPr>
          <w:sz w:val="22"/>
        </w:rPr>
        <w:t>Em</w:t>
      </w:r>
      <w:r>
        <w:rPr>
          <w:spacing w:val="28"/>
          <w:sz w:val="22"/>
        </w:rPr>
        <w:t xml:space="preserve"> </w:t>
      </w:r>
      <w:r>
        <w:rPr>
          <w:sz w:val="22"/>
        </w:rPr>
        <w:t>cada</w:t>
      </w:r>
      <w:r>
        <w:rPr>
          <w:spacing w:val="27"/>
          <w:sz w:val="22"/>
        </w:rPr>
        <w:t xml:space="preserve"> </w:t>
      </w:r>
      <w:r>
        <w:rPr>
          <w:sz w:val="22"/>
        </w:rPr>
        <w:t>um</w:t>
      </w:r>
      <w:r>
        <w:rPr>
          <w:spacing w:val="26"/>
          <w:sz w:val="22"/>
        </w:rPr>
        <w:t xml:space="preserve"> </w:t>
      </w:r>
      <w:r>
        <w:rPr>
          <w:sz w:val="22"/>
        </w:rPr>
        <w:t>dos</w:t>
      </w:r>
      <w:r>
        <w:rPr>
          <w:spacing w:val="26"/>
          <w:sz w:val="22"/>
        </w:rPr>
        <w:t xml:space="preserve"> </w:t>
      </w:r>
      <w:r>
        <w:rPr>
          <w:sz w:val="22"/>
        </w:rPr>
        <w:t>campos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28"/>
          <w:sz w:val="22"/>
        </w:rPr>
        <w:t xml:space="preserve"> </w:t>
      </w:r>
      <w:r>
        <w:rPr>
          <w:sz w:val="22"/>
        </w:rPr>
        <w:t>avaliação</w:t>
      </w:r>
      <w:r>
        <w:rPr>
          <w:spacing w:val="26"/>
          <w:sz w:val="22"/>
        </w:rPr>
        <w:t xml:space="preserve"> </w:t>
      </w:r>
      <w:r>
        <w:rPr>
          <w:sz w:val="22"/>
        </w:rPr>
        <w:t>serão</w:t>
      </w:r>
      <w:r>
        <w:rPr>
          <w:spacing w:val="29"/>
          <w:sz w:val="22"/>
        </w:rPr>
        <w:t xml:space="preserve"> </w:t>
      </w:r>
      <w:r>
        <w:rPr>
          <w:sz w:val="22"/>
        </w:rPr>
        <w:t>atribuídos,</w:t>
      </w:r>
      <w:r>
        <w:rPr>
          <w:spacing w:val="27"/>
          <w:sz w:val="22"/>
        </w:rPr>
        <w:t xml:space="preserve"> </w:t>
      </w:r>
      <w:r>
        <w:rPr>
          <w:sz w:val="22"/>
        </w:rPr>
        <w:t>no</w:t>
      </w:r>
      <w:r>
        <w:rPr>
          <w:spacing w:val="26"/>
          <w:sz w:val="22"/>
        </w:rPr>
        <w:t xml:space="preserve"> </w:t>
      </w:r>
      <w:r>
        <w:rPr>
          <w:sz w:val="22"/>
        </w:rPr>
        <w:t>máximo,</w:t>
      </w:r>
      <w:r>
        <w:rPr>
          <w:spacing w:val="26"/>
          <w:sz w:val="22"/>
        </w:rPr>
        <w:t xml:space="preserve"> </w:t>
      </w:r>
      <w:r>
        <w:rPr>
          <w:sz w:val="22"/>
        </w:rPr>
        <w:t>100</w:t>
      </w:r>
      <w:r>
        <w:rPr>
          <w:spacing w:val="25"/>
          <w:sz w:val="22"/>
        </w:rPr>
        <w:t xml:space="preserve"> </w:t>
      </w:r>
      <w:r>
        <w:rPr>
          <w:sz w:val="22"/>
        </w:rPr>
        <w:t>(cem)</w:t>
      </w:r>
      <w:r>
        <w:rPr>
          <w:spacing w:val="27"/>
          <w:sz w:val="22"/>
        </w:rPr>
        <w:t xml:space="preserve"> </w:t>
      </w:r>
      <w:r>
        <w:rPr>
          <w:sz w:val="22"/>
        </w:rPr>
        <w:t>pontos.</w:t>
      </w:r>
      <w:r>
        <w:rPr>
          <w:spacing w:val="27"/>
          <w:sz w:val="22"/>
        </w:rPr>
        <w:t xml:space="preserve"> </w:t>
      </w:r>
      <w:r>
        <w:rPr>
          <w:sz w:val="22"/>
        </w:rPr>
        <w:t>Assim,</w:t>
      </w:r>
      <w:r>
        <w:rPr>
          <w:spacing w:val="28"/>
          <w:sz w:val="22"/>
        </w:rPr>
        <w:t xml:space="preserve"> </w:t>
      </w:r>
      <w:r>
        <w:rPr>
          <w:sz w:val="22"/>
        </w:rPr>
        <w:t>a</w:t>
      </w:r>
      <w:r>
        <w:rPr>
          <w:spacing w:val="27"/>
          <w:sz w:val="22"/>
        </w:rPr>
        <w:t xml:space="preserve"> </w:t>
      </w:r>
      <w:r>
        <w:rPr>
          <w:sz w:val="22"/>
        </w:rPr>
        <w:t>soma</w:t>
      </w:r>
      <w:r>
        <w:rPr>
          <w:spacing w:val="-47"/>
          <w:sz w:val="22"/>
        </w:rPr>
        <w:t xml:space="preserve"> </w:t>
      </w:r>
      <w:r>
        <w:rPr>
          <w:sz w:val="22"/>
        </w:rPr>
        <w:t>total não ultrapassará 400 (quatrocentos) pontos. A média final será obtida pela soma total dividida por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(dez).</w:t>
      </w:r>
    </w:p>
    <w:p>
      <w:pPr>
        <w:pStyle w:val="10"/>
        <w:numPr>
          <w:ilvl w:val="0"/>
          <w:numId w:val="1"/>
        </w:numPr>
        <w:tabs>
          <w:tab w:val="left" w:pos="363"/>
        </w:tabs>
        <w:spacing w:before="2" w:after="16" w:line="240" w:lineRule="auto"/>
        <w:ind w:left="362" w:right="0" w:hanging="171"/>
        <w:jc w:val="both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facilitar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análise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documentos,</w:t>
      </w:r>
      <w:r>
        <w:rPr>
          <w:spacing w:val="-1"/>
          <w:sz w:val="22"/>
        </w:rPr>
        <w:t xml:space="preserve"> </w:t>
      </w:r>
      <w:r>
        <w:rPr>
          <w:sz w:val="22"/>
        </w:rPr>
        <w:t>deve-se</w:t>
      </w:r>
      <w:r>
        <w:rPr>
          <w:spacing w:val="-1"/>
          <w:sz w:val="22"/>
        </w:rPr>
        <w:t xml:space="preserve"> </w:t>
      </w:r>
      <w:r>
        <w:rPr>
          <w:sz w:val="22"/>
        </w:rPr>
        <w:t>informar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cada</w:t>
      </w:r>
      <w:r>
        <w:rPr>
          <w:spacing w:val="-1"/>
          <w:sz w:val="22"/>
        </w:rPr>
        <w:t xml:space="preserve"> </w:t>
      </w:r>
      <w:r>
        <w:rPr>
          <w:sz w:val="22"/>
        </w:rPr>
        <w:t>um</w:t>
      </w:r>
      <w:r>
        <w:rPr>
          <w:spacing w:val="-1"/>
          <w:sz w:val="22"/>
        </w:rPr>
        <w:t xml:space="preserve"> </w:t>
      </w:r>
      <w:r>
        <w:rPr>
          <w:sz w:val="22"/>
        </w:rPr>
        <w:t>deles a</w:t>
      </w:r>
      <w:r>
        <w:rPr>
          <w:spacing w:val="-1"/>
          <w:sz w:val="22"/>
        </w:rPr>
        <w:t xml:space="preserve"> </w:t>
      </w:r>
      <w:r>
        <w:rPr>
          <w:sz w:val="22"/>
        </w:rPr>
        <w:t>qual</w:t>
      </w:r>
      <w:r>
        <w:rPr>
          <w:spacing w:val="-2"/>
          <w:sz w:val="22"/>
        </w:rPr>
        <w:t xml:space="preserve"> </w:t>
      </w:r>
      <w:r>
        <w:rPr>
          <w:sz w:val="22"/>
        </w:rPr>
        <w:t>atividade</w:t>
      </w:r>
      <w:r>
        <w:rPr>
          <w:spacing w:val="-3"/>
          <w:sz w:val="22"/>
        </w:rPr>
        <w:t xml:space="preserve"> </w:t>
      </w:r>
      <w:r>
        <w:rPr>
          <w:sz w:val="22"/>
        </w:rPr>
        <w:t>se refere.</w:t>
      </w:r>
    </w:p>
    <w:p>
      <w:pPr>
        <w:sectPr>
          <w:type w:val="continuous"/>
          <w:pgSz w:w="11906" w:h="16838"/>
          <w:pgMar w:top="700" w:right="940" w:bottom="280" w:left="940" w:header="0" w:footer="0" w:gutter="0"/>
          <w:cols w:space="720" w:num="1"/>
          <w:formProt w:val="0"/>
          <w:docGrid w:linePitch="100" w:charSpace="0"/>
        </w:sectPr>
      </w:pPr>
    </w:p>
    <w:tbl>
      <w:tblPr>
        <w:tblStyle w:val="3"/>
        <w:tblW w:w="9651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24"/>
        <w:gridCol w:w="1188"/>
        <w:gridCol w:w="1139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9651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2" w:after="0" w:line="250" w:lineRule="exact"/>
              <w:ind w:left="124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ATIVIDADES 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ENSINO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ORIENTAÇÃO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GRADUAÇÃO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069" w:right="105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9" w:after="0" w:line="266" w:lineRule="exact"/>
              <w:ind w:left="232" w:right="78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9" w:after="0" w:line="266" w:lineRule="exact"/>
              <w:ind w:left="279" w:right="49" w:hanging="192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3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3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presencial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 dos 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 anos 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0,35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18 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acadêmico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orientado)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49" w:firstLine="0"/>
              <w:rPr>
                <w:sz w:val="22"/>
              </w:rPr>
            </w:pPr>
            <w:r>
              <w:rPr>
                <w:sz w:val="22"/>
              </w:rPr>
              <w:t>5. Orientação de discente em programas e projetos institucionais de extensão 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inovação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Júnior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Liga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equipe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competição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estrangeiro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intercâmbio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Colaboração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 grupo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atividade desenvolvida)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9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7" w:after="0" w:line="235" w:lineRule="auto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curriculares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obrigatório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dela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</w:p>
          <w:p>
            <w:pPr>
              <w:pStyle w:val="11"/>
              <w:spacing w:before="1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29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9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7" w:after="0" w:line="235" w:lineRule="auto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não-obrigatórios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</w:p>
          <w:p>
            <w:pPr>
              <w:pStyle w:val="11"/>
              <w:spacing w:before="1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da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ensino)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29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 Orientação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monitoria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7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examinadora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trabalhos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conclusão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 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3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4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7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seleção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74"/>
                <w:sz w:val="22"/>
              </w:rPr>
              <w:t xml:space="preserve"> </w:t>
            </w:r>
            <w:r>
              <w:rPr>
                <w:sz w:val="22"/>
              </w:rPr>
              <w:t>bolsas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destinadas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/>
    <w:p>
      <w:pPr>
        <w:sectPr>
          <w:type w:val="continuous"/>
          <w:pgSz w:w="11906" w:h="16838"/>
          <w:pgMar w:top="700" w:right="940" w:bottom="280" w:left="940" w:header="0" w:footer="0" w:gutter="0"/>
          <w:cols w:space="720" w:num="1"/>
          <w:formProt w:val="0"/>
          <w:docGrid w:linePitch="100" w:charSpace="0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002/2020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1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24"/>
        <w:gridCol w:w="1188"/>
        <w:gridCol w:w="1139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graduação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4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88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662" w:type="dxa"/>
        <w:tblInd w:w="183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4"/>
        <w:gridCol w:w="1273"/>
        <w:gridCol w:w="1115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966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ACADÊMICO-CIENTÍFICA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1039" w:right="103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273" w:right="124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258" w:right="42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>
            <w:pPr>
              <w:pStyle w:val="11"/>
              <w:spacing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graduação,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financiado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8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mediante relatório atualizado)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4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financiado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(2,5 pontos por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mediante relatório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atualizado)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57" w:firstLine="0"/>
              <w:jc w:val="both"/>
              <w:rPr>
                <w:sz w:val="22"/>
              </w:rPr>
            </w:pPr>
            <w:r>
              <w:rPr>
                <w:sz w:val="22"/>
              </w:rPr>
              <w:t>5. Elaboração de projeto de pesquisa, envolvendo estudantes de graduação,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aprovação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(2,5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 por 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aprovado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edital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interno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em programa institucional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atuação,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coletânea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Editor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ou  organizador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CAPES 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 A1 (5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 CAPES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5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CAPES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nível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B5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inferior,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</w:p>
          <w:p>
            <w:pPr>
              <w:pStyle w:val="11"/>
              <w:spacing w:line="247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classificado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Artigo publicado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Revistas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Universitária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Resenha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nota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crítica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publicada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(impressa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meio eletrônico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 internet) (1 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imprensa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externa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(impresso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meio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eletrônico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na internet)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00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 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5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5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Produção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didático 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5" w:after="0" w:line="249" w:lineRule="exact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002/2020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62" w:type="dxa"/>
        <w:tblInd w:w="183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4"/>
        <w:gridCol w:w="1273"/>
        <w:gridCol w:w="1115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didático,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artigos,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resumos,</w:t>
            </w:r>
          </w:p>
          <w:p>
            <w:pPr>
              <w:pStyle w:val="11"/>
              <w:spacing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“abstracts”,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normas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ABNT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Prefácio/posfácio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dedicada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Extensão (2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(4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7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regional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Minicurso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ministrado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0" w:firstLine="0"/>
              <w:jc w:val="right"/>
              <w:rPr>
                <w:sz w:val="22"/>
              </w:rPr>
            </w:pPr>
            <w:r>
              <w:rPr>
                <w:sz w:val="22"/>
              </w:rPr>
              <w:t>20 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Conferências,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palestras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proferidas,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mesas-redondas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 pontos por 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caráter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cultural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(música,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dança,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teatro,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literatura,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artes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plásticas,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cinema, vídeos,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fotografia, coreografia)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58" w:firstLine="0"/>
              <w:jc w:val="both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editoração,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avaliação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(pareceres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ad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hoc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periódicos, artigos de periódicos, livros e trabalhos de congressos (4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Patentes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requeridas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concedidas (5 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patente)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Registros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requeridos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concedidos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marcas,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softwares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cultivares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registro)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8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8" w:after="0" w:line="249" w:lineRule="exact"/>
              <w:ind w:left="0" w:right="177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7" w:after="0" w:line="240" w:lineRule="auto"/>
        <w:rPr>
          <w:b/>
          <w:sz w:val="24"/>
        </w:rPr>
      </w:pPr>
    </w:p>
    <w:tbl>
      <w:tblPr>
        <w:tblStyle w:val="3"/>
        <w:tblW w:w="9653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7"/>
        <w:gridCol w:w="1273"/>
        <w:gridCol w:w="110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0" w:hRule="atLeast"/>
        </w:trPr>
        <w:tc>
          <w:tcPr>
            <w:tcW w:w="965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1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EXTENSÃO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1045" w:right="1026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278" w:right="119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259" w:right="29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8" w:firstLine="0"/>
              <w:jc w:val="both"/>
              <w:rPr>
                <w:sz w:val="22"/>
              </w:rPr>
            </w:pPr>
            <w:r>
              <w:rPr>
                <w:sz w:val="22"/>
              </w:rPr>
              <w:t>1. Coordenação e execução de Programa/Projetos de Extensão registrados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financiados por agências de fomento,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15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Programa/Projetos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mediante 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constando 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10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 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5" w:firstLine="0"/>
              <w:jc w:val="both"/>
              <w:rPr>
                <w:sz w:val="22"/>
              </w:rPr>
            </w:pPr>
            <w:r>
              <w:rPr>
                <w:sz w:val="22"/>
              </w:rPr>
              <w:t>3. Participação em Programas/Projetos de Extensão registrados e financiados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Programas/Projetos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002/2020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3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7"/>
        <w:gridCol w:w="1273"/>
        <w:gridCol w:w="110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Elaboração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aprovação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2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4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6. Coordenação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(5 pontos a cada 15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(quinze)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b/>
                <w:sz w:val="29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5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7. Ministrante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(1 ponto a cada 3 (três)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115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 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organização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 mediante certificado emitido pela chefia da unidade acadêmica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evento)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6" w:firstLine="0"/>
              <w:jc w:val="both"/>
              <w:rPr>
                <w:sz w:val="22"/>
              </w:rPr>
            </w:pPr>
            <w:r>
              <w:rPr>
                <w:sz w:val="22"/>
              </w:rPr>
              <w:t>10. Participação em evento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chefia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evento)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5" w:right="9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 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650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79"/>
        <w:gridCol w:w="1278"/>
        <w:gridCol w:w="99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9650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IV–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RELEVANTES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096" w:right="108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78" w:right="123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05" w:right="-26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Reitor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Pró-reitor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Diretor,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Chefe,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equivalente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Divisão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Setor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diretamente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relacionado ao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Ensino, 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00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Tutores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(EaD)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5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3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Assessoramento Superior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(CPA)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exercício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9. Membro de Comissão dirigida a assuntos diretamente relacionados ao Ensino, à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Pesquisa ou à Extensão constituída por ato da Administração Superior ou 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19"/>
              </w:rPr>
            </w:pPr>
          </w:p>
          <w:p>
            <w:pPr>
              <w:pStyle w:val="11"/>
              <w:ind w:left="247" w:right="65" w:hanging="149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comissão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Órgão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(CONSU,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CONEP,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CONDI)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 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002/2020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0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79"/>
        <w:gridCol w:w="1278"/>
        <w:gridCol w:w="99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instituições externas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2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38" w:after="0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externas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 em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 UFSJ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5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Usuários de Bibliotecas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publicação indexada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designado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ato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Administração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Órgãos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Fundações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Ciência,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Tecnologia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Cultura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Convênio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Institucional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dirigidos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estudantes de Graduação ou de Programas de Intercâmbio para estudantes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19"/>
              </w:rPr>
            </w:pPr>
          </w:p>
          <w:p>
            <w:pPr>
              <w:pStyle w:val="11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19.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Extensão) nacionais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internacionais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345" w:right="66" w:hanging="248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20.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 Extensão) regionais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locais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345" w:right="-14" w:hanging="327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Laboratório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 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Estruturante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congregação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câmara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centro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Educação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 Distância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simpósio,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seminário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curta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duração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00" w:after="0" w:line="254" w:lineRule="exact"/>
              <w:ind w:left="117" w:right="86" w:firstLine="21"/>
              <w:rPr>
                <w:sz w:val="21"/>
              </w:rPr>
            </w:pPr>
            <w:r>
              <w:rPr>
                <w:sz w:val="21"/>
              </w:rPr>
              <w:t>1 ponto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participação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5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1" w:after="0"/>
              <w:rPr>
                <w:b/>
                <w:sz w:val="2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capacitação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177" w:right="162" w:firstLine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pontos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>
            <w:pPr>
              <w:pStyle w:val="11"/>
              <w:spacing w:line="250" w:lineRule="atLeast"/>
              <w:ind w:left="81" w:right="61" w:hanging="2"/>
              <w:jc w:val="center"/>
              <w:rPr>
                <w:sz w:val="21"/>
              </w:rPr>
            </w:pPr>
            <w:r>
              <w:rPr>
                <w:sz w:val="21"/>
              </w:rPr>
              <w:t>cada 30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(trinta)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34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809" w:type="dxa"/>
        <w:tblInd w:w="111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492"/>
        <w:gridCol w:w="2317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TOTALIZAÇÃO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 PONTUAÇÃO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302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OBTIDOS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78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III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IV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79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(TOTAL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10)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</w:pPr>
          </w:p>
        </w:tc>
      </w:tr>
    </w:tbl>
    <w:p/>
    <w:sectPr>
      <w:pgSz w:w="11906" w:h="16838"/>
      <w:pgMar w:top="700" w:right="940" w:bottom="280" w:left="94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2" w:hanging="170"/>
      </w:pPr>
      <w:rPr>
        <w:rFonts w:eastAsia="Calibri" w:cs="Calibri"/>
        <w:spacing w:val="-1"/>
        <w:w w:val="100"/>
        <w:sz w:val="22"/>
        <w:szCs w:val="20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ind w:left="1326" w:hanging="170"/>
      </w:pPr>
      <w:rPr>
        <w:rFonts w:hint="default" w:ascii="Symbol" w:hAnsi="Symbol" w:cs="Symbol"/>
        <w:lang w:val="pt-PT" w:eastAsia="en-US" w:bidi="ar-SA"/>
      </w:rPr>
    </w:lvl>
    <w:lvl w:ilvl="2" w:tentative="0">
      <w:start w:val="0"/>
      <w:numFmt w:val="bullet"/>
      <w:lvlText w:val=""/>
      <w:lvlJc w:val="left"/>
      <w:pPr>
        <w:ind w:left="2293" w:hanging="170"/>
      </w:pPr>
      <w:rPr>
        <w:rFonts w:hint="default" w:ascii="Symbol" w:hAnsi="Symbol" w:cs="Symbol"/>
        <w:lang w:val="pt-PT" w:eastAsia="en-US" w:bidi="ar-SA"/>
      </w:rPr>
    </w:lvl>
    <w:lvl w:ilvl="3" w:tentative="0">
      <w:start w:val="0"/>
      <w:numFmt w:val="bullet"/>
      <w:lvlText w:val=""/>
      <w:lvlJc w:val="left"/>
      <w:pPr>
        <w:ind w:left="3259" w:hanging="170"/>
      </w:pPr>
      <w:rPr>
        <w:rFonts w:hint="default" w:ascii="Symbol" w:hAnsi="Symbol" w:cs="Symbol"/>
        <w:lang w:val="pt-PT" w:eastAsia="en-US" w:bidi="ar-SA"/>
      </w:rPr>
    </w:lvl>
    <w:lvl w:ilvl="4" w:tentative="0">
      <w:start w:val="0"/>
      <w:numFmt w:val="bullet"/>
      <w:lvlText w:val=""/>
      <w:lvlJc w:val="left"/>
      <w:pPr>
        <w:ind w:left="4226" w:hanging="170"/>
      </w:pPr>
      <w:rPr>
        <w:rFonts w:hint="default" w:ascii="Symbol" w:hAnsi="Symbol" w:cs="Symbol"/>
        <w:lang w:val="pt-PT" w:eastAsia="en-US" w:bidi="ar-SA"/>
      </w:rPr>
    </w:lvl>
    <w:lvl w:ilvl="5" w:tentative="0">
      <w:start w:val="0"/>
      <w:numFmt w:val="bullet"/>
      <w:lvlText w:val=""/>
      <w:lvlJc w:val="left"/>
      <w:pPr>
        <w:ind w:left="5193" w:hanging="170"/>
      </w:pPr>
      <w:rPr>
        <w:rFonts w:hint="default" w:ascii="Symbol" w:hAnsi="Symbol" w:cs="Symbol"/>
        <w:lang w:val="pt-PT" w:eastAsia="en-US" w:bidi="ar-SA"/>
      </w:rPr>
    </w:lvl>
    <w:lvl w:ilvl="6" w:tentative="0">
      <w:start w:val="0"/>
      <w:numFmt w:val="bullet"/>
      <w:lvlText w:val=""/>
      <w:lvlJc w:val="left"/>
      <w:pPr>
        <w:ind w:left="6159" w:hanging="170"/>
      </w:pPr>
      <w:rPr>
        <w:rFonts w:hint="default" w:ascii="Symbol" w:hAnsi="Symbol" w:cs="Symbol"/>
        <w:lang w:val="pt-PT" w:eastAsia="en-US" w:bidi="ar-SA"/>
      </w:rPr>
    </w:lvl>
    <w:lvl w:ilvl="7" w:tentative="0">
      <w:start w:val="0"/>
      <w:numFmt w:val="bullet"/>
      <w:lvlText w:val=""/>
      <w:lvlJc w:val="left"/>
      <w:pPr>
        <w:ind w:left="7126" w:hanging="170"/>
      </w:pPr>
      <w:rPr>
        <w:rFonts w:hint="default" w:ascii="Symbol" w:hAnsi="Symbol" w:cs="Symbol"/>
        <w:lang w:val="pt-PT" w:eastAsia="en-US" w:bidi="ar-SA"/>
      </w:rPr>
    </w:lvl>
    <w:lvl w:ilvl="8" w:tentative="0">
      <w:start w:val="0"/>
      <w:numFmt w:val="bullet"/>
      <w:lvlText w:val=""/>
      <w:lvlJc w:val="left"/>
      <w:pPr>
        <w:ind w:left="8093" w:hanging="170"/>
      </w:pPr>
      <w:rPr>
        <w:rFonts w:hint="default" w:ascii="Symbol" w:hAnsi="Symbol" w:cs="Symbol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1AC36A7F"/>
    <w:rsid w:val="7E754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067" w:right="0" w:firstLine="0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pPr>
      <w:spacing w:before="1" w:after="0"/>
      <w:ind w:left="362" w:right="0" w:hanging="171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1854</Words>
  <Characters>10081</Characters>
  <Paragraphs>217</Paragraphs>
  <TotalTime>0</TotalTime>
  <ScaleCrop>false</ScaleCrop>
  <LinksUpToDate>false</LinksUpToDate>
  <CharactersWithSpaces>11722</CharactersWithSpaces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2021-07-05T13:28:00Z</dcterms:created>
  <dc:creator>PROEN-ADJ</dc:creator>
  <cp:lastModifiedBy>WPS_1649423871</cp:lastModifiedBy>
  <dcterms:modified xsi:type="dcterms:W3CDTF">2022-08-18T10:35:44Z</dcterms:modified>
  <dc:title>Edital-TutorPET-UFSJ-2020-AnexoII-TabeladePontuacao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1046-11.2.0.11254</vt:lpwstr>
  </property>
  <property fmtid="{D5CDD505-2E9C-101B-9397-08002B2CF9AE}" pid="12" name="ICV">
    <vt:lpwstr>1C3003C1EA03428385A49105F7F601BE</vt:lpwstr>
  </property>
</Properties>
</file>